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B9" w:rsidRPr="00AF7EB9" w:rsidRDefault="00AF7EB9" w:rsidP="00AF7EB9">
      <w:pPr>
        <w:jc w:val="center"/>
        <w:rPr>
          <w:rFonts w:ascii="Elephant" w:hAnsi="Elephant" w:cs="Arial"/>
          <w:sz w:val="28"/>
          <w:szCs w:val="28"/>
        </w:rPr>
      </w:pPr>
      <w:r w:rsidRPr="00AF7EB9">
        <w:rPr>
          <w:rFonts w:ascii="Elephant" w:hAnsi="Elephant" w:cs="Arial"/>
          <w:i/>
          <w:sz w:val="28"/>
          <w:szCs w:val="28"/>
        </w:rPr>
        <w:t>Bluebeard’s Egg</w:t>
      </w:r>
      <w:r w:rsidRPr="00AF7EB9">
        <w:rPr>
          <w:rFonts w:ascii="Elephant" w:hAnsi="Elephant" w:cs="Arial"/>
          <w:sz w:val="28"/>
          <w:szCs w:val="28"/>
        </w:rPr>
        <w:t xml:space="preserve"> and Other Selected Stories</w:t>
      </w:r>
    </w:p>
    <w:p w:rsidR="00AF7EB9" w:rsidRPr="00AF7EB9" w:rsidRDefault="00AF7EB9" w:rsidP="00AF7EB9">
      <w:pPr>
        <w:spacing w:line="360" w:lineRule="auto"/>
        <w:rPr>
          <w:rFonts w:ascii="Constantia" w:hAnsi="Constantia" w:cs="Arial"/>
        </w:rPr>
      </w:pPr>
      <w:r w:rsidRPr="00AF7EB9">
        <w:rPr>
          <w:rFonts w:ascii="Constantia" w:hAnsi="Constantia" w:cs="Arial"/>
        </w:rPr>
        <w:t xml:space="preserve">Now that you have finished reading “Bluebeard’s Egg” and other stories, I would like for you to examine how </w:t>
      </w:r>
      <w:r w:rsidRPr="00AF7EB9">
        <w:rPr>
          <w:rFonts w:ascii="Constantia" w:hAnsi="Constantia" w:cs="Arial"/>
          <w:b/>
        </w:rPr>
        <w:t>perspective</w:t>
      </w:r>
      <w:r w:rsidRPr="00AF7EB9">
        <w:rPr>
          <w:rFonts w:ascii="Constantia" w:hAnsi="Constantia" w:cs="Arial"/>
        </w:rPr>
        <w:t xml:space="preserve"> influenced the story.  The most effective way for you to do this, is to consider the story from the perspective of another person or an object in the room. </w:t>
      </w:r>
    </w:p>
    <w:p w:rsidR="00AF7EB9" w:rsidRPr="00AF7EB9" w:rsidRDefault="00AF7EB9" w:rsidP="00AF7EB9">
      <w:pPr>
        <w:spacing w:line="360" w:lineRule="auto"/>
        <w:rPr>
          <w:rFonts w:ascii="Constantia" w:hAnsi="Constantia" w:cs="Arial"/>
        </w:rPr>
      </w:pPr>
      <w:r w:rsidRPr="00AF7EB9">
        <w:rPr>
          <w:rFonts w:ascii="Constantia" w:hAnsi="Constantia" w:cs="Arial"/>
        </w:rPr>
        <w:t xml:space="preserve"> Your mission is to </w:t>
      </w:r>
      <w:r w:rsidRPr="00AF7EB9">
        <w:rPr>
          <w:rFonts w:ascii="Constantia" w:hAnsi="Constantia" w:cs="Arial"/>
          <w:b/>
        </w:rPr>
        <w:t>rewrite</w:t>
      </w:r>
      <w:r w:rsidRPr="00AF7EB9">
        <w:rPr>
          <w:rFonts w:ascii="Constantia" w:hAnsi="Constantia" w:cs="Arial"/>
        </w:rPr>
        <w:t xml:space="preserve"> </w:t>
      </w:r>
      <w:r w:rsidRPr="00AF7EB9">
        <w:rPr>
          <w:rFonts w:ascii="Constantia" w:hAnsi="Constantia" w:cs="Arial"/>
          <w:b/>
        </w:rPr>
        <w:t>ONE</w:t>
      </w:r>
      <w:r w:rsidRPr="00AF7EB9">
        <w:rPr>
          <w:rFonts w:ascii="Constantia" w:hAnsi="Constantia" w:cs="Arial"/>
        </w:rPr>
        <w:t xml:space="preserve"> of the stories under examination (whichever you would like) </w:t>
      </w:r>
      <w:r w:rsidRPr="00AF7EB9">
        <w:rPr>
          <w:rFonts w:ascii="Constantia" w:hAnsi="Constantia" w:cs="Arial"/>
          <w:b/>
        </w:rPr>
        <w:t>from the perspective of another person or thing</w:t>
      </w:r>
      <w:r w:rsidRPr="00AF7EB9">
        <w:rPr>
          <w:rFonts w:ascii="Constantia" w:hAnsi="Constantia" w:cs="Arial"/>
        </w:rPr>
        <w:t xml:space="preserve">.  Endeavour to be as creative as possible with your retelling of this story taking into account that </w:t>
      </w:r>
      <w:r w:rsidRPr="00AF7EB9">
        <w:rPr>
          <w:rFonts w:ascii="Constantia" w:hAnsi="Constantia" w:cs="Arial"/>
          <w:b/>
        </w:rPr>
        <w:t>as the perspective changes, so does the information the reader gleans</w:t>
      </w:r>
      <w:r w:rsidRPr="00AF7EB9">
        <w:rPr>
          <w:rFonts w:ascii="Constantia" w:hAnsi="Constantia" w:cs="Arial"/>
        </w:rPr>
        <w:t xml:space="preserve">.  </w:t>
      </w:r>
    </w:p>
    <w:p w:rsidR="00AF7EB9" w:rsidRPr="00AF7EB9" w:rsidRDefault="00AF7EB9" w:rsidP="00AF7EB9">
      <w:pPr>
        <w:spacing w:line="360" w:lineRule="auto"/>
        <w:rPr>
          <w:rFonts w:ascii="Constantia" w:hAnsi="Constantia" w:cs="Arial"/>
          <w:b/>
        </w:rPr>
      </w:pPr>
      <w:r w:rsidRPr="00AF7EB9">
        <w:rPr>
          <w:rFonts w:ascii="Constantia" w:hAnsi="Constantia" w:cs="Arial"/>
        </w:rPr>
        <w:t xml:space="preserve">The character or object you select will </w:t>
      </w:r>
      <w:r w:rsidRPr="00AF7EB9">
        <w:rPr>
          <w:rFonts w:ascii="Constantia" w:hAnsi="Constantia" w:cs="Arial"/>
          <w:b/>
        </w:rPr>
        <w:t>shed light</w:t>
      </w:r>
      <w:r w:rsidRPr="00AF7EB9">
        <w:rPr>
          <w:rFonts w:ascii="Constantia" w:hAnsi="Constantia" w:cs="Arial"/>
        </w:rPr>
        <w:t xml:space="preserve"> on different events within the story.  Be sure </w:t>
      </w:r>
      <w:r w:rsidRPr="00AF7EB9">
        <w:rPr>
          <w:rFonts w:ascii="Constantia" w:hAnsi="Constantia" w:cs="Arial"/>
          <w:b/>
        </w:rPr>
        <w:t>your change in perspective is identified in an alteration of title</w:t>
      </w:r>
      <w:r w:rsidRPr="00AF7EB9">
        <w:rPr>
          <w:rFonts w:ascii="Constantia" w:hAnsi="Constantia" w:cs="Arial"/>
        </w:rPr>
        <w:t>.  Your story must be</w:t>
      </w:r>
      <w:r w:rsidRPr="00AF7EB9">
        <w:rPr>
          <w:rFonts w:ascii="Constantia" w:hAnsi="Constantia" w:cs="Arial"/>
          <w:b/>
        </w:rPr>
        <w:t xml:space="preserve"> 3-10 pages typed, 12 </w:t>
      </w:r>
      <w:proofErr w:type="gramStart"/>
      <w:r w:rsidRPr="00AF7EB9">
        <w:rPr>
          <w:rFonts w:ascii="Constantia" w:hAnsi="Constantia" w:cs="Arial"/>
          <w:b/>
        </w:rPr>
        <w:t>font</w:t>
      </w:r>
      <w:proofErr w:type="gramEnd"/>
      <w:r w:rsidRPr="00AF7EB9">
        <w:rPr>
          <w:rFonts w:ascii="Constantia" w:hAnsi="Constantia" w:cs="Arial"/>
          <w:b/>
        </w:rPr>
        <w:t xml:space="preserve">, double spaced.  </w:t>
      </w:r>
    </w:p>
    <w:p w:rsidR="00AF7EB9" w:rsidRDefault="00AF7EB9" w:rsidP="00AF7EB9">
      <w:pPr>
        <w:jc w:val="center"/>
        <w:rPr>
          <w:rFonts w:ascii="Constantia" w:hAnsi="Constantia" w:cs="Arial"/>
          <w:sz w:val="24"/>
          <w:szCs w:val="24"/>
        </w:rPr>
      </w:pPr>
      <w:r w:rsidRPr="00AF7EB9">
        <w:rPr>
          <w:rFonts w:ascii="Constantia" w:hAnsi="Constantia" w:cs="Arial"/>
        </w:rPr>
        <w:t>This assignment is due _____________________________________________________</w:t>
      </w:r>
    </w:p>
    <w:p w:rsidR="00AF7EB9" w:rsidRPr="00AF7EB9" w:rsidRDefault="00AF7EB9" w:rsidP="00AF7EB9">
      <w:pPr>
        <w:jc w:val="center"/>
        <w:rPr>
          <w:rFonts w:ascii="Elephant" w:hAnsi="Elephant"/>
          <w:sz w:val="24"/>
          <w:szCs w:val="24"/>
        </w:rPr>
      </w:pPr>
      <w:r w:rsidRPr="00AF7EB9">
        <w:rPr>
          <w:rFonts w:ascii="Elephant" w:hAnsi="Elephant"/>
          <w:sz w:val="24"/>
          <w:szCs w:val="24"/>
        </w:rPr>
        <w:t>Perspective Assignment Rubric</w:t>
      </w:r>
    </w:p>
    <w:p w:rsidR="00AF7EB9" w:rsidRPr="00AF7EB9" w:rsidRDefault="00AF7EB9" w:rsidP="00A329A9">
      <w:pPr>
        <w:spacing w:line="240" w:lineRule="auto"/>
        <w:ind w:left="720" w:firstLine="720"/>
        <w:contextualSpacing/>
        <w:rPr>
          <w:rFonts w:ascii="Constantia" w:hAnsi="Constantia" w:cstheme="minorHAnsi"/>
          <w:b/>
          <w:i/>
        </w:rPr>
      </w:pPr>
      <w:r w:rsidRPr="00AF7EB9">
        <w:rPr>
          <w:rFonts w:ascii="Constantia" w:hAnsi="Constantia" w:cstheme="minorHAnsi"/>
          <w:b/>
          <w:i/>
        </w:rPr>
        <w:t>Knowledge and Understanding</w:t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Understanding of forms and components</w:t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Clear conveyance of ideas and theme</w:t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Use of stylistic devices</w:t>
      </w:r>
    </w:p>
    <w:p w:rsidR="00AF7EB9" w:rsidRPr="00AF7EB9" w:rsidRDefault="00AF7EB9" w:rsidP="00A329A9">
      <w:pPr>
        <w:spacing w:line="240" w:lineRule="auto"/>
        <w:ind w:left="720" w:firstLine="720"/>
        <w:contextualSpacing/>
        <w:rPr>
          <w:rFonts w:ascii="Constantia" w:hAnsi="Constantia" w:cstheme="minorHAnsi"/>
          <w:b/>
          <w:i/>
        </w:rPr>
      </w:pPr>
      <w:r w:rsidRPr="00AF7EB9">
        <w:rPr>
          <w:rFonts w:ascii="Constantia" w:hAnsi="Constantia" w:cstheme="minorHAnsi"/>
          <w:b/>
          <w:i/>
        </w:rPr>
        <w:t>Thinking and Inquiry</w:t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Creativity of chosen perspective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  <w:b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Effectiveness of chosen perspective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2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Interpretation of story</w:t>
      </w:r>
    </w:p>
    <w:p w:rsidR="00AF7EB9" w:rsidRPr="00AF7EB9" w:rsidRDefault="00AF7EB9" w:rsidP="00A329A9">
      <w:pPr>
        <w:spacing w:line="240" w:lineRule="auto"/>
        <w:ind w:left="720" w:firstLine="720"/>
        <w:contextualSpacing/>
        <w:rPr>
          <w:rFonts w:ascii="Constantia" w:hAnsi="Constantia" w:cstheme="minorHAnsi"/>
          <w:b/>
          <w:i/>
        </w:rPr>
      </w:pPr>
      <w:r w:rsidRPr="00AF7EB9">
        <w:rPr>
          <w:rFonts w:ascii="Constantia" w:hAnsi="Constantia" w:cstheme="minorHAnsi"/>
          <w:b/>
          <w:i/>
        </w:rPr>
        <w:t>Communication</w:t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bookmarkStart w:id="0" w:name="_GoBack"/>
      <w:bookmarkEnd w:id="0"/>
      <w:r w:rsidRPr="00AF7EB9">
        <w:rPr>
          <w:rFonts w:ascii="Constantia" w:hAnsi="Constantia" w:cstheme="minorHAnsi"/>
        </w:rPr>
        <w:t>Use of voice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Mechanics and Conventions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Diction</w:t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329A9">
      <w:pPr>
        <w:spacing w:line="240" w:lineRule="auto"/>
        <w:ind w:left="720" w:firstLine="720"/>
        <w:contextualSpacing/>
        <w:rPr>
          <w:rFonts w:ascii="Constantia" w:hAnsi="Constantia" w:cstheme="minorHAnsi"/>
          <w:b/>
          <w:i/>
        </w:rPr>
      </w:pPr>
      <w:r w:rsidRPr="00AF7EB9">
        <w:rPr>
          <w:rFonts w:ascii="Constantia" w:hAnsi="Constantia" w:cstheme="minorHAnsi"/>
          <w:b/>
          <w:i/>
        </w:rPr>
        <w:t>Application</w:t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  <w:r w:rsidRPr="00AF7EB9">
        <w:rPr>
          <w:rFonts w:ascii="Constantia" w:hAnsi="Constantia" w:cstheme="minorHAnsi"/>
          <w:b/>
          <w:i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Consistency of Perspective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Process</w:t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  <w:r w:rsidRPr="00AF7EB9">
        <w:rPr>
          <w:rFonts w:ascii="Constantia" w:hAnsi="Constantia" w:cstheme="minorHAnsi"/>
        </w:rPr>
        <w:tab/>
      </w:r>
    </w:p>
    <w:p w:rsidR="00AF7EB9" w:rsidRPr="00AF7EB9" w:rsidRDefault="00AF7EB9" w:rsidP="00AF7EB9">
      <w:pPr>
        <w:pStyle w:val="ListParagraph"/>
        <w:numPr>
          <w:ilvl w:val="0"/>
          <w:numId w:val="3"/>
        </w:numPr>
        <w:spacing w:line="240" w:lineRule="auto"/>
        <w:rPr>
          <w:rFonts w:ascii="Constantia" w:hAnsi="Constantia" w:cstheme="minorHAnsi"/>
        </w:rPr>
      </w:pPr>
      <w:r w:rsidRPr="00AF7EB9">
        <w:rPr>
          <w:rFonts w:ascii="Constantia" w:hAnsi="Constantia" w:cstheme="minorHAnsi"/>
        </w:rPr>
        <w:t>Incorporation of original story</w:t>
      </w:r>
    </w:p>
    <w:p w:rsidR="00AF7EB9" w:rsidRPr="00AF7EB9" w:rsidRDefault="00AF7EB9" w:rsidP="00A329A9">
      <w:pPr>
        <w:spacing w:line="240" w:lineRule="auto"/>
        <w:ind w:left="720" w:firstLine="720"/>
        <w:contextualSpacing/>
        <w:rPr>
          <w:rFonts w:ascii="Constantia" w:hAnsi="Constantia" w:cstheme="minorHAnsi"/>
          <w:b/>
          <w:i/>
        </w:rPr>
      </w:pPr>
      <w:r w:rsidRPr="00AF7EB9">
        <w:rPr>
          <w:rFonts w:ascii="Constantia" w:hAnsi="Constantia" w:cstheme="minorHAnsi"/>
          <w:b/>
          <w:i/>
        </w:rPr>
        <w:t>Comments:</w:t>
      </w:r>
    </w:p>
    <w:p w:rsidR="00AF7EB9" w:rsidRPr="00AF7EB9" w:rsidRDefault="00AF7EB9" w:rsidP="00AF7EB9"/>
    <w:sectPr w:rsidR="00AF7EB9" w:rsidRPr="00AF7EB9" w:rsidSect="00AF7EB9">
      <w:pgSz w:w="12240" w:h="15840"/>
      <w:pgMar w:top="1440" w:right="1080" w:bottom="1440" w:left="1080" w:header="708" w:footer="708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CE1"/>
    <w:multiLevelType w:val="hybridMultilevel"/>
    <w:tmpl w:val="BAA0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EF5493"/>
    <w:multiLevelType w:val="hybridMultilevel"/>
    <w:tmpl w:val="A866E3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6D0DB4"/>
    <w:multiLevelType w:val="hybridMultilevel"/>
    <w:tmpl w:val="AA74C2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9"/>
    <w:rsid w:val="00293C23"/>
    <w:rsid w:val="00A329A9"/>
    <w:rsid w:val="00A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B9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B9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Gaulin, Kathleen</dc:creator>
  <cp:lastModifiedBy>Gaulin, Kathleen</cp:lastModifiedBy>
  <cp:revision>2</cp:revision>
  <cp:lastPrinted>2015-09-16T16:32:00Z</cp:lastPrinted>
  <dcterms:created xsi:type="dcterms:W3CDTF">2015-09-16T16:20:00Z</dcterms:created>
  <dcterms:modified xsi:type="dcterms:W3CDTF">2015-09-16T16:38:00Z</dcterms:modified>
</cp:coreProperties>
</file>